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2"/>
        <w:gridCol w:w="4896"/>
      </w:tblGrid>
      <w:tr w:rsidR="0003482B" w:rsidTr="0003482B">
        <w:trPr>
          <w:trHeight w:val="1261"/>
        </w:trPr>
        <w:tc>
          <w:tcPr>
            <w:tcW w:w="4512" w:type="dxa"/>
          </w:tcPr>
          <w:p w:rsidR="0003482B" w:rsidRDefault="0003482B" w:rsidP="0003482B">
            <w:pPr>
              <w:ind w:left="-48"/>
            </w:pPr>
            <w:r w:rsidRPr="0003482B">
              <w:rPr>
                <w:rFonts w:ascii="Times New Roman" w:hAnsi="Times New Roman" w:cs="Times New Roman"/>
              </w:rPr>
              <w:t xml:space="preserve">United States District Court for the District of Columbia; </w:t>
            </w:r>
            <w:r w:rsidRPr="0003482B">
              <w:rPr>
                <w:rFonts w:ascii="Times New Roman" w:hAnsi="Times New Roman" w:cs="Times New Roman"/>
                <w:color w:val="222222"/>
                <w:shd w:val="clear" w:color="auto" w:fill="FFFFFF"/>
              </w:rPr>
              <w:t xml:space="preserve">E. Barrett </w:t>
            </w:r>
            <w:proofErr w:type="spellStart"/>
            <w:r w:rsidRPr="0003482B">
              <w:rPr>
                <w:rFonts w:ascii="Times New Roman" w:hAnsi="Times New Roman" w:cs="Times New Roman"/>
                <w:color w:val="222222"/>
                <w:shd w:val="clear" w:color="auto" w:fill="FFFFFF"/>
              </w:rPr>
              <w:t>Prettyman</w:t>
            </w:r>
            <w:proofErr w:type="spellEnd"/>
            <w:r w:rsidRPr="0003482B">
              <w:rPr>
                <w:rFonts w:ascii="Times New Roman" w:hAnsi="Times New Roman" w:cs="Times New Roman"/>
                <w:color w:val="222222"/>
                <w:shd w:val="clear" w:color="auto" w:fill="FFFFFF"/>
              </w:rPr>
              <w:t xml:space="preserve"> United States Courthouse, 333 Constitution Ave NW, Washington, DC 20001</w:t>
            </w:r>
          </w:p>
        </w:tc>
        <w:tc>
          <w:tcPr>
            <w:tcW w:w="4896" w:type="dxa"/>
            <w:vMerge w:val="restart"/>
          </w:tcPr>
          <w:p w:rsidR="0003482B" w:rsidRDefault="0003482B" w:rsidP="0003482B"/>
          <w:p w:rsidR="0003482B" w:rsidRDefault="0003482B" w:rsidP="0003482B"/>
          <w:p w:rsidR="0003482B" w:rsidRDefault="0003482B" w:rsidP="0003482B"/>
          <w:p w:rsidR="0003482B" w:rsidRDefault="0003482B" w:rsidP="0003482B"/>
          <w:p w:rsidR="0003482B" w:rsidRDefault="0003482B" w:rsidP="0003482B"/>
          <w:p w:rsidR="0003482B" w:rsidRDefault="0003482B" w:rsidP="0003482B"/>
        </w:tc>
      </w:tr>
      <w:tr w:rsidR="0003482B" w:rsidTr="0003482B">
        <w:trPr>
          <w:trHeight w:val="3144"/>
        </w:trPr>
        <w:tc>
          <w:tcPr>
            <w:tcW w:w="4512" w:type="dxa"/>
          </w:tcPr>
          <w:p w:rsidR="0003482B" w:rsidRDefault="0003482B" w:rsidP="0003482B">
            <w:pPr>
              <w:ind w:left="-48"/>
            </w:pPr>
          </w:p>
          <w:p w:rsidR="0003482B" w:rsidRPr="000A1E02" w:rsidRDefault="00CB79E4" w:rsidP="007D70A6">
            <w:pPr>
              <w:pStyle w:val="NoSpacing"/>
              <w:rPr>
                <w:b/>
              </w:rPr>
            </w:pPr>
            <w:r>
              <w:rPr>
                <w:b/>
              </w:rPr>
              <w:t>True Name</w:t>
            </w:r>
          </w:p>
          <w:p w:rsidR="007D70A6" w:rsidRDefault="007D70A6" w:rsidP="007D70A6">
            <w:pPr>
              <w:pStyle w:val="NoSpacing"/>
            </w:pPr>
            <w:r>
              <w:t>Petitioner</w:t>
            </w:r>
          </w:p>
          <w:p w:rsidR="007D70A6" w:rsidRDefault="007D70A6" w:rsidP="0003482B">
            <w:pPr>
              <w:ind w:left="-48"/>
            </w:pPr>
          </w:p>
          <w:p w:rsidR="0003482B" w:rsidRDefault="007D70A6" w:rsidP="0003482B">
            <w:pPr>
              <w:ind w:left="-48"/>
            </w:pPr>
            <w:r>
              <w:t>v.</w:t>
            </w:r>
          </w:p>
          <w:p w:rsidR="0003482B" w:rsidRDefault="0003482B" w:rsidP="007D70A6">
            <w:pPr>
              <w:pStyle w:val="NoSpacing"/>
            </w:pPr>
            <w:r w:rsidRPr="000A1E02">
              <w:rPr>
                <w:b/>
              </w:rPr>
              <w:t xml:space="preserve">Steven </w:t>
            </w:r>
            <w:proofErr w:type="spellStart"/>
            <w:r w:rsidRPr="000A1E02">
              <w:rPr>
                <w:b/>
              </w:rPr>
              <w:t>Terner</w:t>
            </w:r>
            <w:proofErr w:type="spellEnd"/>
            <w:r w:rsidRPr="000A1E02">
              <w:rPr>
                <w:b/>
              </w:rPr>
              <w:t xml:space="preserve"> MNUCHIN</w:t>
            </w:r>
            <w:r>
              <w:t xml:space="preserve"> as Secretary of the Treasury (US Governor of the IMF)</w:t>
            </w:r>
          </w:p>
          <w:p w:rsidR="007D70A6" w:rsidRPr="0003482B" w:rsidRDefault="007D70A6" w:rsidP="007D70A6">
            <w:pPr>
              <w:pStyle w:val="NoSpacing"/>
              <w:rPr>
                <w:rFonts w:ascii="Times New Roman" w:hAnsi="Times New Roman" w:cs="Times New Roman"/>
              </w:rPr>
            </w:pPr>
            <w:r>
              <w:t>Respondent</w:t>
            </w:r>
          </w:p>
        </w:tc>
        <w:tc>
          <w:tcPr>
            <w:tcW w:w="4896" w:type="dxa"/>
            <w:vMerge/>
          </w:tcPr>
          <w:p w:rsidR="0003482B" w:rsidRDefault="0003482B" w:rsidP="0003482B"/>
        </w:tc>
      </w:tr>
      <w:tr w:rsidR="0003482B" w:rsidTr="0003482B">
        <w:trPr>
          <w:trHeight w:val="1080"/>
        </w:trPr>
        <w:tc>
          <w:tcPr>
            <w:tcW w:w="9408" w:type="dxa"/>
            <w:gridSpan w:val="2"/>
          </w:tcPr>
          <w:p w:rsidR="0003482B" w:rsidRDefault="0003482B" w:rsidP="0003482B">
            <w:pPr>
              <w:ind w:left="-48"/>
            </w:pPr>
          </w:p>
          <w:p w:rsidR="0003482B" w:rsidRPr="0003482B" w:rsidRDefault="000A1E02" w:rsidP="0003482B">
            <w:pPr>
              <w:ind w:left="-48"/>
              <w:jc w:val="center"/>
              <w:rPr>
                <w:rFonts w:ascii="Times New Roman" w:hAnsi="Times New Roman" w:cs="Times New Roman"/>
                <w:sz w:val="28"/>
                <w:szCs w:val="28"/>
              </w:rPr>
            </w:pPr>
            <w:r>
              <w:rPr>
                <w:rFonts w:ascii="Times New Roman" w:hAnsi="Times New Roman" w:cs="Times New Roman"/>
                <w:sz w:val="28"/>
                <w:szCs w:val="28"/>
              </w:rPr>
              <w:t>GARNISHMENT UNDER RULE B(1)(c</w:t>
            </w:r>
            <w:r w:rsidR="0003482B" w:rsidRPr="0003482B">
              <w:rPr>
                <w:rFonts w:ascii="Times New Roman" w:hAnsi="Times New Roman" w:cs="Times New Roman"/>
                <w:sz w:val="28"/>
                <w:szCs w:val="28"/>
              </w:rPr>
              <w:t>)</w:t>
            </w:r>
          </w:p>
        </w:tc>
      </w:tr>
    </w:tbl>
    <w:p w:rsidR="0003482B" w:rsidRDefault="0003482B"/>
    <w:p w:rsidR="0003482B" w:rsidRDefault="0003482B" w:rsidP="000348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COMES NOW </w:t>
      </w:r>
      <w:r w:rsidR="00CB79E4">
        <w:rPr>
          <w:rFonts w:ascii="Times New Roman" w:hAnsi="Times New Roman" w:cs="Times New Roman"/>
          <w:sz w:val="28"/>
          <w:szCs w:val="28"/>
        </w:rPr>
        <w:t>True Name</w:t>
      </w:r>
      <w:r>
        <w:rPr>
          <w:rFonts w:ascii="Times New Roman" w:hAnsi="Times New Roman" w:cs="Times New Roman"/>
          <w:sz w:val="28"/>
          <w:szCs w:val="28"/>
        </w:rPr>
        <w:t xml:space="preserve"> of the </w:t>
      </w:r>
      <w:r w:rsidR="004C6419">
        <w:rPr>
          <w:rFonts w:ascii="Times New Roman" w:hAnsi="Times New Roman" w:cs="Times New Roman"/>
          <w:sz w:val="28"/>
          <w:szCs w:val="28"/>
        </w:rPr>
        <w:t>NOMEN</w:t>
      </w:r>
      <w:r>
        <w:rPr>
          <w:rFonts w:ascii="Times New Roman" w:hAnsi="Times New Roman" w:cs="Times New Roman"/>
          <w:sz w:val="28"/>
          <w:szCs w:val="28"/>
        </w:rPr>
        <w:t xml:space="preserve"> family upon finding through Congress Assembled that the Secretary of the Treasury (Hereinafter MNUCHIN) is Principal over all activities of the Federal Reserve and collection processes </w:t>
      </w:r>
      <w:r w:rsidR="007D70A6">
        <w:rPr>
          <w:rFonts w:ascii="Times New Roman" w:hAnsi="Times New Roman" w:cs="Times New Roman"/>
          <w:sz w:val="28"/>
          <w:szCs w:val="28"/>
        </w:rPr>
        <w:t>of the Internal Revenue Service. All central banking currency transactions are in redeemed lawful money pursuant to §16 of the 1913 Federal Reserve Act and Title 12 USC §411 as stipulated for general redemption of both people and for "Federal Reserve notes". Demand has been made of the Treasury on and for the Record.</w:t>
      </w:r>
      <w:r w:rsidR="0013340E">
        <w:rPr>
          <w:rFonts w:ascii="Times New Roman" w:hAnsi="Times New Roman" w:cs="Times New Roman"/>
          <w:sz w:val="28"/>
          <w:szCs w:val="28"/>
        </w:rPr>
        <w:t xml:space="preserve"> The CP-15 Letter is Refused for Cause.</w:t>
      </w:r>
    </w:p>
    <w:p w:rsidR="007D70A6" w:rsidRDefault="007D70A6" w:rsidP="000348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Petitioner </w:t>
      </w:r>
      <w:r w:rsidR="00CB79E4">
        <w:rPr>
          <w:rFonts w:ascii="Times New Roman" w:hAnsi="Times New Roman" w:cs="Times New Roman"/>
          <w:sz w:val="28"/>
          <w:szCs w:val="28"/>
        </w:rPr>
        <w:t>True Name</w:t>
      </w:r>
      <w:r>
        <w:rPr>
          <w:rFonts w:ascii="Times New Roman" w:hAnsi="Times New Roman" w:cs="Times New Roman"/>
          <w:sz w:val="28"/>
          <w:szCs w:val="28"/>
        </w:rPr>
        <w:t xml:space="preserve"> certifies that exigent circumstances exist and requires that a proper assessment of personal tax liability ensues while contemplating the </w:t>
      </w:r>
      <w:r>
        <w:rPr>
          <w:rFonts w:ascii="Times New Roman" w:hAnsi="Times New Roman" w:cs="Times New Roman"/>
          <w:sz w:val="28"/>
          <w:szCs w:val="28"/>
        </w:rPr>
        <w:lastRenderedPageBreak/>
        <w:t>garnishment of MN</w:t>
      </w:r>
      <w:r w:rsidR="000A1E02">
        <w:rPr>
          <w:rFonts w:ascii="Times New Roman" w:hAnsi="Times New Roman" w:cs="Times New Roman"/>
          <w:sz w:val="28"/>
          <w:szCs w:val="28"/>
        </w:rPr>
        <w:t>UCHIN's salary under Rule B(1)(c</w:t>
      </w:r>
      <w:r>
        <w:rPr>
          <w:rFonts w:ascii="Times New Roman" w:hAnsi="Times New Roman" w:cs="Times New Roman"/>
          <w:sz w:val="28"/>
          <w:szCs w:val="28"/>
        </w:rPr>
        <w:t>) stipulating that the clerk of court shall issue summons and process of garnishment. The Memorandum and Offer for a proper Audit - the right to be heard inherent in the American "volun</w:t>
      </w:r>
      <w:r w:rsidR="000A1E02">
        <w:rPr>
          <w:rFonts w:ascii="Times New Roman" w:hAnsi="Times New Roman" w:cs="Times New Roman"/>
          <w:sz w:val="28"/>
          <w:szCs w:val="28"/>
        </w:rPr>
        <w:t xml:space="preserve">tary compliance" system of self-assessment - is hereby attached with the filing fee of $47 cash. </w:t>
      </w:r>
      <w:r w:rsidR="005D123E">
        <w:rPr>
          <w:rFonts w:ascii="Times New Roman" w:hAnsi="Times New Roman" w:cs="Times New Roman"/>
          <w:sz w:val="28"/>
          <w:szCs w:val="28"/>
        </w:rPr>
        <w:t xml:space="preserve">The remedy offered Mr. MNUCHIN is to arrange for and as Principal supervise an audit as per the attached </w:t>
      </w:r>
      <w:r w:rsidR="004C6419">
        <w:rPr>
          <w:rFonts w:ascii="Times New Roman" w:hAnsi="Times New Roman" w:cs="Times New Roman"/>
          <w:sz w:val="28"/>
          <w:szCs w:val="28"/>
        </w:rPr>
        <w:t>tax returns for tax years 201X-201X</w:t>
      </w:r>
      <w:r w:rsidR="005D123E">
        <w:rPr>
          <w:rFonts w:ascii="Times New Roman" w:hAnsi="Times New Roman" w:cs="Times New Roman"/>
          <w:sz w:val="28"/>
          <w:szCs w:val="28"/>
        </w:rPr>
        <w:t xml:space="preserve"> in light of current law.</w:t>
      </w:r>
      <w:r w:rsidR="00A27924">
        <w:rPr>
          <w:rFonts w:ascii="Times New Roman" w:hAnsi="Times New Roman" w:cs="Times New Roman"/>
          <w:sz w:val="28"/>
          <w:szCs w:val="28"/>
        </w:rPr>
        <w:t xml:space="preserve"> If this remedy is not arranged for within </w:t>
      </w:r>
      <w:r w:rsidR="00C8495F">
        <w:rPr>
          <w:rFonts w:ascii="Times New Roman" w:hAnsi="Times New Roman" w:cs="Times New Roman"/>
          <w:sz w:val="28"/>
          <w:szCs w:val="28"/>
        </w:rPr>
        <w:t>thirty days of Return of Service of this Filing</w:t>
      </w:r>
      <w:r w:rsidR="00A27924">
        <w:rPr>
          <w:rFonts w:ascii="Times New Roman" w:hAnsi="Times New Roman" w:cs="Times New Roman"/>
          <w:sz w:val="28"/>
          <w:szCs w:val="28"/>
        </w:rPr>
        <w:t xml:space="preserve"> serve: Steven </w:t>
      </w:r>
      <w:proofErr w:type="spellStart"/>
      <w:r w:rsidR="00A27924">
        <w:rPr>
          <w:rFonts w:ascii="Times New Roman" w:hAnsi="Times New Roman" w:cs="Times New Roman"/>
          <w:sz w:val="28"/>
          <w:szCs w:val="28"/>
        </w:rPr>
        <w:t>Terner</w:t>
      </w:r>
      <w:proofErr w:type="spellEnd"/>
      <w:r w:rsidR="00A27924">
        <w:rPr>
          <w:rFonts w:ascii="Times New Roman" w:hAnsi="Times New Roman" w:cs="Times New Roman"/>
          <w:sz w:val="28"/>
          <w:szCs w:val="28"/>
        </w:rPr>
        <w:t xml:space="preserve"> MNUCHIN </w:t>
      </w:r>
      <w:r w:rsidR="00C8495F">
        <w:rPr>
          <w:rFonts w:ascii="Times New Roman" w:hAnsi="Times New Roman" w:cs="Times New Roman"/>
          <w:sz w:val="28"/>
          <w:szCs w:val="28"/>
        </w:rPr>
        <w:t>at, 1500 Pennsylvania Avenue NW;</w:t>
      </w:r>
      <w:r w:rsidR="00A27924">
        <w:rPr>
          <w:rFonts w:ascii="Times New Roman" w:hAnsi="Times New Roman" w:cs="Times New Roman"/>
          <w:sz w:val="28"/>
          <w:szCs w:val="28"/>
        </w:rPr>
        <w:t xml:space="preserve"> city of Washington, District of Columbia. 2022</w:t>
      </w:r>
      <w:r w:rsidR="00C8495F">
        <w:rPr>
          <w:rFonts w:ascii="Times New Roman" w:hAnsi="Times New Roman" w:cs="Times New Roman"/>
          <w:sz w:val="28"/>
          <w:szCs w:val="28"/>
        </w:rPr>
        <w:t>0.</w:t>
      </w:r>
    </w:p>
    <w:p w:rsidR="00ED1E1A" w:rsidRDefault="00506911" w:rsidP="0003482B">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oaths</w:t>
      </w:r>
      <w:r w:rsidR="000A1E02">
        <w:rPr>
          <w:rFonts w:ascii="Times New Roman" w:hAnsi="Times New Roman" w:cs="Times New Roman"/>
          <w:sz w:val="28"/>
          <w:szCs w:val="28"/>
        </w:rPr>
        <w:t xml:space="preserve"> of</w:t>
      </w:r>
      <w:r>
        <w:rPr>
          <w:rFonts w:ascii="Times New Roman" w:hAnsi="Times New Roman" w:cs="Times New Roman"/>
          <w:sz w:val="28"/>
          <w:szCs w:val="28"/>
        </w:rPr>
        <w:t xml:space="preserve"> office for USDC "judge" Thomas F. HOGAN and for</w:t>
      </w:r>
      <w:r w:rsidR="00ED1E1A">
        <w:rPr>
          <w:rFonts w:ascii="Times New Roman" w:hAnsi="Times New Roman" w:cs="Times New Roman"/>
          <w:sz w:val="28"/>
          <w:szCs w:val="28"/>
        </w:rPr>
        <w:t xml:space="preserve"> chief "judge"</w:t>
      </w:r>
      <w:r>
        <w:rPr>
          <w:rFonts w:ascii="Times New Roman" w:hAnsi="Times New Roman" w:cs="Times New Roman"/>
          <w:sz w:val="28"/>
          <w:szCs w:val="28"/>
        </w:rPr>
        <w:t xml:space="preserve"> Merrick B. GARLAND </w:t>
      </w:r>
      <w:r w:rsidR="00ED1E1A">
        <w:rPr>
          <w:rFonts w:ascii="Times New Roman" w:hAnsi="Times New Roman" w:cs="Times New Roman"/>
          <w:sz w:val="28"/>
          <w:szCs w:val="28"/>
        </w:rPr>
        <w:t>(DC Circuit Court of Appeals) are attached and Refused for Cause as examples of how federal judges have been avoiding proper bonding by altering their oaths of office.</w:t>
      </w:r>
      <w:r>
        <w:rPr>
          <w:rFonts w:ascii="Times New Roman" w:hAnsi="Times New Roman" w:cs="Times New Roman"/>
          <w:sz w:val="28"/>
          <w:szCs w:val="28"/>
        </w:rPr>
        <w:t xml:space="preserve"> </w:t>
      </w:r>
      <w:r w:rsidR="00ED1E1A">
        <w:rPr>
          <w:rFonts w:ascii="Times New Roman" w:hAnsi="Times New Roman" w:cs="Times New Roman"/>
          <w:sz w:val="28"/>
          <w:szCs w:val="28"/>
        </w:rPr>
        <w:t>These two altered documents stand finding of fact should MNUCHIN demand any E(4)(f) hearing. Altering oaths of office is breach of trust.</w:t>
      </w:r>
    </w:p>
    <w:p w:rsidR="00ED1E1A" w:rsidRDefault="00ED1E1A" w:rsidP="0003482B">
      <w:pPr>
        <w:spacing w:line="480" w:lineRule="auto"/>
        <w:ind w:firstLine="720"/>
        <w:rPr>
          <w:rFonts w:ascii="Times New Roman" w:hAnsi="Times New Roman" w:cs="Times New Roman"/>
          <w:sz w:val="28"/>
          <w:szCs w:val="28"/>
        </w:rPr>
      </w:pPr>
    </w:p>
    <w:p w:rsidR="00ED1E1A" w:rsidRPr="00ED1E1A" w:rsidRDefault="00ED1E1A" w:rsidP="00ED1E1A">
      <w:pPr>
        <w:pStyle w:val="NoSpacing"/>
        <w:rPr>
          <w:rFonts w:ascii="Times New Roman" w:hAnsi="Times New Roman" w:cs="Times New Roman"/>
          <w:sz w:val="28"/>
          <w:szCs w:val="28"/>
        </w:rPr>
      </w:pPr>
      <w:r>
        <w:tab/>
      </w:r>
      <w:r>
        <w:tab/>
      </w:r>
      <w:r>
        <w:tab/>
      </w:r>
      <w:r>
        <w:tab/>
      </w:r>
      <w:r>
        <w:tab/>
      </w:r>
      <w:r w:rsidRPr="00ED1E1A">
        <w:rPr>
          <w:rFonts w:ascii="Times New Roman" w:hAnsi="Times New Roman" w:cs="Times New Roman"/>
          <w:sz w:val="28"/>
          <w:szCs w:val="28"/>
        </w:rPr>
        <w:t>_______________________________</w:t>
      </w:r>
    </w:p>
    <w:p w:rsidR="00ED1E1A" w:rsidRPr="00ED1E1A" w:rsidRDefault="00ED1E1A" w:rsidP="00ED1E1A">
      <w:pPr>
        <w:pStyle w:val="NoSpacing"/>
        <w:rPr>
          <w:rFonts w:ascii="Times New Roman" w:hAnsi="Times New Roman" w:cs="Times New Roman"/>
          <w:sz w:val="28"/>
          <w:szCs w:val="28"/>
        </w:rPr>
      </w:pP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r>
      <w:r w:rsidR="00CB79E4">
        <w:rPr>
          <w:rFonts w:ascii="Times New Roman" w:hAnsi="Times New Roman" w:cs="Times New Roman"/>
          <w:sz w:val="28"/>
          <w:szCs w:val="28"/>
        </w:rPr>
        <w:t>True Name</w:t>
      </w:r>
    </w:p>
    <w:p w:rsidR="00C8495F" w:rsidRDefault="00ED1E1A" w:rsidP="00ED1E1A">
      <w:pPr>
        <w:pStyle w:val="NoSpacing"/>
        <w:rPr>
          <w:rFonts w:ascii="Times New Roman" w:hAnsi="Times New Roman" w:cs="Times New Roman"/>
          <w:sz w:val="28"/>
          <w:szCs w:val="28"/>
        </w:rPr>
      </w:pP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r>
      <w:r w:rsidRPr="00ED1E1A">
        <w:rPr>
          <w:rFonts w:ascii="Times New Roman" w:hAnsi="Times New Roman" w:cs="Times New Roman"/>
          <w:sz w:val="28"/>
          <w:szCs w:val="28"/>
        </w:rPr>
        <w:tab/>
        <w:t>Trustee of the Resulting Trust</w:t>
      </w:r>
    </w:p>
    <w:p w:rsidR="004C6419" w:rsidRDefault="00C8495F" w:rsidP="004C6419">
      <w:pPr>
        <w:pStyle w:val="NoSpacing"/>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6419">
        <w:t>Address</w:t>
      </w:r>
    </w:p>
    <w:p w:rsidR="007D70A6" w:rsidRDefault="004C6419" w:rsidP="004C6419">
      <w:pPr>
        <w:pStyle w:val="NoSpacing"/>
      </w:pPr>
      <w:r>
        <w:tab/>
      </w:r>
      <w:r>
        <w:tab/>
      </w:r>
      <w:r>
        <w:tab/>
      </w:r>
      <w:r>
        <w:tab/>
      </w:r>
      <w:r>
        <w:tab/>
        <w:t>City, State ZIP</w:t>
      </w:r>
      <w:r w:rsidR="00ED1E1A">
        <w:tab/>
      </w:r>
      <w:r w:rsidR="00ED1E1A">
        <w:tab/>
      </w:r>
      <w:r w:rsidR="00506911">
        <w:t xml:space="preserve"> </w:t>
      </w:r>
      <w:r w:rsidR="000A1E02">
        <w:t xml:space="preserve"> </w:t>
      </w:r>
    </w:p>
    <w:p w:rsidR="00BA1147" w:rsidRDefault="00BA1147" w:rsidP="00113786">
      <w:pPr>
        <w:jc w:val="center"/>
        <w:rPr>
          <w:rFonts w:ascii="Times New Roman" w:hAnsi="Times New Roman" w:cs="Times New Roman"/>
          <w:b/>
          <w:sz w:val="28"/>
          <w:szCs w:val="28"/>
        </w:rPr>
      </w:pPr>
      <w:r>
        <w:rPr>
          <w:rFonts w:ascii="Times New Roman" w:hAnsi="Times New Roman" w:cs="Times New Roman"/>
          <w:sz w:val="28"/>
          <w:szCs w:val="28"/>
        </w:rPr>
        <w:br w:type="page"/>
      </w:r>
      <w:r w:rsidR="00113786">
        <w:rPr>
          <w:rFonts w:ascii="Times New Roman" w:hAnsi="Times New Roman" w:cs="Times New Roman"/>
          <w:sz w:val="28"/>
          <w:szCs w:val="28"/>
        </w:rPr>
        <w:lastRenderedPageBreak/>
        <w:br/>
      </w:r>
      <w:r w:rsidR="00113786" w:rsidRPr="00113786">
        <w:rPr>
          <w:rFonts w:ascii="Times New Roman" w:hAnsi="Times New Roman" w:cs="Times New Roman"/>
          <w:b/>
          <w:sz w:val="28"/>
          <w:szCs w:val="28"/>
        </w:rPr>
        <w:t>Certificate of Mailing</w:t>
      </w:r>
    </w:p>
    <w:p w:rsidR="002521A6" w:rsidRPr="00113786" w:rsidRDefault="002521A6" w:rsidP="00113786">
      <w:pPr>
        <w:jc w:val="center"/>
        <w:rPr>
          <w:rFonts w:ascii="Times New Roman" w:hAnsi="Times New Roman" w:cs="Times New Roman"/>
          <w:b/>
          <w:sz w:val="28"/>
          <w:szCs w:val="28"/>
        </w:rPr>
      </w:pPr>
      <w:r>
        <w:rPr>
          <w:rFonts w:ascii="Times New Roman" w:hAnsi="Times New Roman" w:cs="Times New Roman"/>
          <w:b/>
          <w:sz w:val="28"/>
          <w:szCs w:val="28"/>
        </w:rPr>
        <w:t>PACER Publication will be promptly mailed out to:</w:t>
      </w:r>
    </w:p>
    <w:p w:rsidR="00113786" w:rsidRDefault="00113786">
      <w:pPr>
        <w:rPr>
          <w:rFonts w:ascii="Times New Roman" w:hAnsi="Times New Roman" w:cs="Times New Roman"/>
          <w:sz w:val="28"/>
          <w:szCs w:val="28"/>
        </w:rPr>
      </w:pPr>
    </w:p>
    <w:p w:rsidR="00113786" w:rsidRPr="002521A6" w:rsidRDefault="0011378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 xml:space="preserve">Steven </w:t>
      </w:r>
      <w:proofErr w:type="spellStart"/>
      <w:r w:rsidRPr="002521A6">
        <w:rPr>
          <w:rFonts w:ascii="Times New Roman" w:hAnsi="Times New Roman" w:cs="Times New Roman"/>
          <w:sz w:val="28"/>
          <w:szCs w:val="28"/>
        </w:rPr>
        <w:t>Terner</w:t>
      </w:r>
      <w:proofErr w:type="spellEnd"/>
      <w:r w:rsidRPr="002521A6">
        <w:rPr>
          <w:rFonts w:ascii="Times New Roman" w:hAnsi="Times New Roman" w:cs="Times New Roman"/>
          <w:sz w:val="28"/>
          <w:szCs w:val="28"/>
        </w:rPr>
        <w:t xml:space="preserve"> MNUCHIN</w:t>
      </w:r>
    </w:p>
    <w:p w:rsidR="00113786" w:rsidRPr="002521A6" w:rsidRDefault="002521A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1500 Pennsylvania Avenue NW</w:t>
      </w:r>
    </w:p>
    <w:p w:rsidR="00C43522" w:rsidRDefault="002521A6" w:rsidP="002521A6">
      <w:pPr>
        <w:pStyle w:val="NoSpacing"/>
      </w:pPr>
      <w:r w:rsidRPr="002521A6">
        <w:rPr>
          <w:rFonts w:ascii="Times New Roman" w:hAnsi="Times New Roman" w:cs="Times New Roman"/>
          <w:sz w:val="28"/>
          <w:szCs w:val="28"/>
        </w:rPr>
        <w:t>city of Washington, District of Columbia. 20220</w:t>
      </w:r>
      <w:r>
        <w:t xml:space="preserve"> </w:t>
      </w:r>
    </w:p>
    <w:p w:rsidR="00C43522" w:rsidRDefault="00C43522" w:rsidP="002521A6">
      <w:pPr>
        <w:pStyle w:val="NoSpacing"/>
      </w:pPr>
    </w:p>
    <w:p w:rsidR="00113786" w:rsidRPr="00C43522" w:rsidRDefault="00C43522" w:rsidP="00C43522">
      <w:pPr>
        <w:pStyle w:val="NoSpacing"/>
        <w:rPr>
          <w:rFonts w:ascii="Times New Roman" w:hAnsi="Times New Roman" w:cs="Times New Roman"/>
          <w:sz w:val="28"/>
          <w:szCs w:val="28"/>
        </w:rPr>
      </w:pPr>
      <w:r w:rsidRPr="00C43522">
        <w:rPr>
          <w:rFonts w:ascii="Times New Roman" w:hAnsi="Times New Roman" w:cs="Times New Roman"/>
          <w:sz w:val="28"/>
          <w:szCs w:val="28"/>
        </w:rPr>
        <w:t>President Donald John TRUMP</w:t>
      </w:r>
    </w:p>
    <w:p w:rsidR="00C43522" w:rsidRPr="00C43522" w:rsidRDefault="00C43522" w:rsidP="00C43522">
      <w:pPr>
        <w:pStyle w:val="NoSpacing"/>
        <w:rPr>
          <w:rFonts w:ascii="Times New Roman" w:hAnsi="Times New Roman" w:cs="Times New Roman"/>
          <w:sz w:val="28"/>
          <w:szCs w:val="28"/>
        </w:rPr>
      </w:pPr>
      <w:r w:rsidRPr="00C43522">
        <w:rPr>
          <w:rFonts w:ascii="Times New Roman" w:hAnsi="Times New Roman" w:cs="Times New Roman"/>
          <w:sz w:val="28"/>
          <w:szCs w:val="28"/>
        </w:rPr>
        <w:t>1600 Pennsylvania Avenue NW</w:t>
      </w:r>
    </w:p>
    <w:p w:rsidR="00C43522" w:rsidRDefault="00C43522" w:rsidP="00C43522">
      <w:pPr>
        <w:pStyle w:val="NoSpacing"/>
        <w:rPr>
          <w:rFonts w:ascii="Times New Roman" w:hAnsi="Times New Roman" w:cs="Times New Roman"/>
          <w:sz w:val="28"/>
          <w:szCs w:val="28"/>
        </w:rPr>
      </w:pPr>
      <w:r w:rsidRPr="00C43522">
        <w:rPr>
          <w:rFonts w:ascii="Times New Roman" w:hAnsi="Times New Roman" w:cs="Times New Roman"/>
          <w:sz w:val="28"/>
          <w:szCs w:val="28"/>
        </w:rPr>
        <w:t>City of Washington, District of Columbia 20500</w:t>
      </w:r>
    </w:p>
    <w:p w:rsidR="00C43522" w:rsidRDefault="00C43522" w:rsidP="00C43522">
      <w:pPr>
        <w:pStyle w:val="NoSpacing"/>
        <w:rPr>
          <w:rFonts w:ascii="Times New Roman" w:hAnsi="Times New Roman" w:cs="Times New Roman"/>
          <w:sz w:val="28"/>
          <w:szCs w:val="28"/>
        </w:rPr>
      </w:pPr>
    </w:p>
    <w:p w:rsidR="00113786" w:rsidRPr="002521A6" w:rsidRDefault="002521A6" w:rsidP="002521A6">
      <w:pPr>
        <w:rPr>
          <w:rFonts w:ascii="Times New Roman" w:hAnsi="Times New Roman" w:cs="Times New Roman"/>
          <w:sz w:val="28"/>
          <w:szCs w:val="28"/>
        </w:rPr>
      </w:pPr>
      <w:r w:rsidRPr="002521A6">
        <w:rPr>
          <w:rFonts w:ascii="Times New Roman" w:hAnsi="Times New Roman" w:cs="Times New Roman"/>
          <w:sz w:val="28"/>
          <w:szCs w:val="28"/>
        </w:rPr>
        <w:t xml:space="preserve">The Honorable John </w:t>
      </w:r>
      <w:proofErr w:type="spellStart"/>
      <w:r w:rsidRPr="002521A6">
        <w:rPr>
          <w:rFonts w:ascii="Times New Roman" w:hAnsi="Times New Roman" w:cs="Times New Roman"/>
          <w:sz w:val="28"/>
          <w:szCs w:val="28"/>
        </w:rPr>
        <w:t>Koskinen</w:t>
      </w:r>
      <w:proofErr w:type="spellEnd"/>
      <w:r w:rsidRPr="002521A6">
        <w:rPr>
          <w:rFonts w:ascii="Times New Roman" w:hAnsi="Times New Roman" w:cs="Times New Roman"/>
          <w:sz w:val="28"/>
          <w:szCs w:val="28"/>
        </w:rPr>
        <w:br/>
        <w:t>Commissioner</w:t>
      </w:r>
      <w:r>
        <w:rPr>
          <w:rFonts w:ascii="Times New Roman" w:hAnsi="Times New Roman" w:cs="Times New Roman"/>
          <w:sz w:val="28"/>
          <w:szCs w:val="28"/>
        </w:rPr>
        <w:t xml:space="preserve"> - </w:t>
      </w:r>
      <w:r w:rsidRPr="002521A6">
        <w:rPr>
          <w:rFonts w:ascii="Times New Roman" w:hAnsi="Times New Roman" w:cs="Times New Roman"/>
          <w:sz w:val="28"/>
          <w:szCs w:val="28"/>
        </w:rPr>
        <w:t>Internal Revenue Service</w:t>
      </w:r>
      <w:r w:rsidRPr="002521A6">
        <w:rPr>
          <w:rFonts w:ascii="Times New Roman" w:hAnsi="Times New Roman" w:cs="Times New Roman"/>
          <w:sz w:val="28"/>
          <w:szCs w:val="28"/>
        </w:rPr>
        <w:br/>
        <w:t>1111 Constitution Avenue, NW</w:t>
      </w:r>
      <w:r w:rsidRPr="002521A6">
        <w:rPr>
          <w:rFonts w:ascii="Times New Roman" w:hAnsi="Times New Roman" w:cs="Times New Roman"/>
          <w:sz w:val="28"/>
          <w:szCs w:val="28"/>
        </w:rPr>
        <w:br/>
        <w:t>Washington, DC 20224</w:t>
      </w:r>
    </w:p>
    <w:p w:rsidR="00113786" w:rsidRPr="002521A6" w:rsidRDefault="0011378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J. Russell George - Treasury Inspector General</w:t>
      </w:r>
    </w:p>
    <w:p w:rsidR="002521A6" w:rsidRPr="002521A6" w:rsidRDefault="002521A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City Center Building</w:t>
      </w:r>
    </w:p>
    <w:p w:rsidR="002521A6" w:rsidRPr="002521A6" w:rsidRDefault="002521A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1401 H Street NW; STE #469</w:t>
      </w:r>
    </w:p>
    <w:p w:rsidR="002521A6" w:rsidRPr="002521A6" w:rsidRDefault="002521A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City of Washington, District of Columbia. 20005</w:t>
      </w:r>
    </w:p>
    <w:p w:rsidR="002521A6" w:rsidRDefault="002521A6">
      <w:pPr>
        <w:rPr>
          <w:rFonts w:ascii="Arial Narrow" w:hAnsi="Arial Narrow"/>
          <w:sz w:val="24"/>
          <w:szCs w:val="24"/>
        </w:rPr>
      </w:pPr>
    </w:p>
    <w:p w:rsidR="00113786" w:rsidRPr="002521A6" w:rsidRDefault="0011378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Department of the Treasury</w:t>
      </w:r>
    </w:p>
    <w:p w:rsidR="00113786" w:rsidRPr="002521A6" w:rsidRDefault="00113786" w:rsidP="002521A6">
      <w:pPr>
        <w:pStyle w:val="NoSpacing"/>
        <w:rPr>
          <w:rFonts w:ascii="Times New Roman" w:hAnsi="Times New Roman" w:cs="Times New Roman"/>
          <w:sz w:val="28"/>
          <w:szCs w:val="28"/>
        </w:rPr>
      </w:pPr>
      <w:r w:rsidRPr="002521A6">
        <w:rPr>
          <w:rFonts w:ascii="Times New Roman" w:hAnsi="Times New Roman" w:cs="Times New Roman"/>
          <w:sz w:val="28"/>
          <w:szCs w:val="28"/>
        </w:rPr>
        <w:t>Caller ID #</w:t>
      </w:r>
      <w:r w:rsidR="0019075D">
        <w:rPr>
          <w:rFonts w:ascii="Times New Roman" w:hAnsi="Times New Roman" w:cs="Times New Roman"/>
          <w:sz w:val="28"/>
          <w:szCs w:val="28"/>
        </w:rPr>
        <w:t>[From the CP-15 Letter0</w:t>
      </w:r>
    </w:p>
    <w:p w:rsidR="00113786" w:rsidRPr="002521A6" w:rsidRDefault="0019075D" w:rsidP="002521A6">
      <w:pPr>
        <w:pStyle w:val="NoSpacing"/>
        <w:rPr>
          <w:rFonts w:ascii="Times New Roman" w:hAnsi="Times New Roman" w:cs="Times New Roman"/>
          <w:sz w:val="28"/>
          <w:szCs w:val="28"/>
        </w:rPr>
      </w:pPr>
      <w:r>
        <w:rPr>
          <w:rFonts w:ascii="Times New Roman" w:hAnsi="Times New Roman" w:cs="Times New Roman"/>
          <w:sz w:val="28"/>
          <w:szCs w:val="28"/>
        </w:rPr>
        <w:t>City, State ZIP</w:t>
      </w:r>
      <w:r w:rsidR="00457FFE">
        <w:rPr>
          <w:rFonts w:ascii="Times New Roman" w:hAnsi="Times New Roman" w:cs="Times New Roman"/>
          <w:sz w:val="28"/>
          <w:szCs w:val="28"/>
        </w:rPr>
        <w:t xml:space="preserve"> [IRS Campus]</w:t>
      </w:r>
    </w:p>
    <w:p w:rsidR="000A1E02" w:rsidRDefault="005D123E" w:rsidP="0003482B">
      <w:pPr>
        <w:spacing w:line="480" w:lineRule="auto"/>
        <w:ind w:firstLine="72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7687310"/>
            <wp:effectExtent l="19050" t="0" r="0" b="0"/>
            <wp:docPr id="1" name="Picture 0" descr="o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h.gif"/>
                    <pic:cNvPicPr/>
                  </pic:nvPicPr>
                  <pic:blipFill>
                    <a:blip r:embed="rId4"/>
                    <a:stretch>
                      <a:fillRect/>
                    </a:stretch>
                  </pic:blipFill>
                  <pic:spPr>
                    <a:xfrm>
                      <a:off x="0" y="0"/>
                      <a:ext cx="5943600" cy="7687310"/>
                    </a:xfrm>
                    <a:prstGeom prst="rect">
                      <a:avLst/>
                    </a:prstGeom>
                  </pic:spPr>
                </pic:pic>
              </a:graphicData>
            </a:graphic>
          </wp:inline>
        </w:drawing>
      </w:r>
    </w:p>
    <w:p w:rsidR="005D123E" w:rsidRDefault="005D123E">
      <w:pPr>
        <w:rPr>
          <w:rFonts w:ascii="Times New Roman" w:hAnsi="Times New Roman" w:cs="Times New Roman"/>
          <w:sz w:val="28"/>
          <w:szCs w:val="28"/>
        </w:rPr>
      </w:pPr>
      <w:r>
        <w:rPr>
          <w:rFonts w:ascii="Times New Roman" w:hAnsi="Times New Roman" w:cs="Times New Roman"/>
          <w:sz w:val="28"/>
          <w:szCs w:val="28"/>
        </w:rPr>
        <w:br w:type="page"/>
      </w:r>
    </w:p>
    <w:p w:rsidR="005D123E" w:rsidRDefault="005D123E" w:rsidP="0003482B">
      <w:pPr>
        <w:spacing w:line="480" w:lineRule="auto"/>
        <w:ind w:firstLine="72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7687310"/>
            <wp:effectExtent l="19050" t="0" r="0" b="0"/>
            <wp:docPr id="2" name="Picture 1" descr="o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h.gif"/>
                    <pic:cNvPicPr/>
                  </pic:nvPicPr>
                  <pic:blipFill>
                    <a:blip r:embed="rId5"/>
                    <a:stretch>
                      <a:fillRect/>
                    </a:stretch>
                  </pic:blipFill>
                  <pic:spPr>
                    <a:xfrm>
                      <a:off x="0" y="0"/>
                      <a:ext cx="5943600" cy="7687310"/>
                    </a:xfrm>
                    <a:prstGeom prst="rect">
                      <a:avLst/>
                    </a:prstGeom>
                  </pic:spPr>
                </pic:pic>
              </a:graphicData>
            </a:graphic>
          </wp:inline>
        </w:drawing>
      </w:r>
    </w:p>
    <w:p w:rsidR="005D123E" w:rsidRPr="0003482B" w:rsidRDefault="005D123E" w:rsidP="005D123E">
      <w:pPr>
        <w:rPr>
          <w:rFonts w:ascii="Times New Roman" w:hAnsi="Times New Roman" w:cs="Times New Roman"/>
          <w:sz w:val="28"/>
          <w:szCs w:val="28"/>
        </w:rPr>
      </w:pPr>
    </w:p>
    <w:sectPr w:rsidR="005D123E" w:rsidRPr="0003482B"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5C8"/>
    <w:rsid w:val="000246AA"/>
    <w:rsid w:val="0003482B"/>
    <w:rsid w:val="00074040"/>
    <w:rsid w:val="000A1E02"/>
    <w:rsid w:val="00113786"/>
    <w:rsid w:val="0013340E"/>
    <w:rsid w:val="0017345B"/>
    <w:rsid w:val="0019075D"/>
    <w:rsid w:val="00237C72"/>
    <w:rsid w:val="002521A6"/>
    <w:rsid w:val="00266C2C"/>
    <w:rsid w:val="00391980"/>
    <w:rsid w:val="00457BBE"/>
    <w:rsid w:val="00457FFE"/>
    <w:rsid w:val="004935C8"/>
    <w:rsid w:val="004C6419"/>
    <w:rsid w:val="00506911"/>
    <w:rsid w:val="00511924"/>
    <w:rsid w:val="00556A2C"/>
    <w:rsid w:val="005D123E"/>
    <w:rsid w:val="006269B6"/>
    <w:rsid w:val="007D70A6"/>
    <w:rsid w:val="00812772"/>
    <w:rsid w:val="00A27924"/>
    <w:rsid w:val="00AA2308"/>
    <w:rsid w:val="00AA468E"/>
    <w:rsid w:val="00BA1147"/>
    <w:rsid w:val="00C43522"/>
    <w:rsid w:val="00C8495F"/>
    <w:rsid w:val="00CB79E4"/>
    <w:rsid w:val="00D04B3E"/>
    <w:rsid w:val="00E049CB"/>
    <w:rsid w:val="00E07FE4"/>
    <w:rsid w:val="00ED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A6"/>
    <w:pPr>
      <w:spacing w:after="0" w:line="240" w:lineRule="auto"/>
    </w:pPr>
  </w:style>
  <w:style w:type="paragraph" w:styleId="BalloonText">
    <w:name w:val="Balloon Text"/>
    <w:basedOn w:val="Normal"/>
    <w:link w:val="BalloonTextChar"/>
    <w:uiPriority w:val="99"/>
    <w:semiHidden/>
    <w:unhideWhenUsed/>
    <w:rsid w:val="005D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3E"/>
    <w:rPr>
      <w:rFonts w:ascii="Tahoma" w:hAnsi="Tahoma" w:cs="Tahoma"/>
      <w:sz w:val="16"/>
      <w:szCs w:val="16"/>
    </w:rPr>
  </w:style>
  <w:style w:type="character" w:customStyle="1" w:styleId="apple-converted-space">
    <w:name w:val="apple-converted-space"/>
    <w:basedOn w:val="DefaultParagraphFont"/>
    <w:rsid w:val="00266C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3</cp:revision>
  <dcterms:created xsi:type="dcterms:W3CDTF">2017-10-08T23:26:00Z</dcterms:created>
  <dcterms:modified xsi:type="dcterms:W3CDTF">2017-10-08T23:32:00Z</dcterms:modified>
</cp:coreProperties>
</file>